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B6" w:rsidRPr="007A1BD5" w:rsidRDefault="009A47B6" w:rsidP="009A47B6">
      <w:pPr>
        <w:rPr>
          <w:rFonts w:asciiTheme="minorHAnsi" w:hAnsiTheme="minorHAnsi"/>
          <w:b/>
          <w:bCs/>
          <w:i/>
          <w:iCs/>
          <w:sz w:val="32"/>
          <w:u w:val="single"/>
        </w:rPr>
      </w:pPr>
      <w:r w:rsidRPr="007A1BD5">
        <w:rPr>
          <w:rFonts w:asciiTheme="minorHAnsi" w:hAnsiTheme="minorHAnsi"/>
          <w:b/>
          <w:bCs/>
          <w:i/>
          <w:iCs/>
          <w:sz w:val="32"/>
          <w:u w:val="single"/>
        </w:rPr>
        <w:t>Electroporation transformation</w:t>
      </w:r>
      <w:r w:rsidR="007A1BD5" w:rsidRPr="007A1BD5">
        <w:rPr>
          <w:rFonts w:asciiTheme="minorHAnsi" w:hAnsiTheme="minorHAnsi"/>
          <w:b/>
          <w:bCs/>
          <w:i/>
          <w:iCs/>
          <w:sz w:val="32"/>
          <w:u w:val="single"/>
        </w:rPr>
        <w:t xml:space="preserve"> protocol used for ClonTracer library construction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</w:p>
    <w:p w:rsidR="00AE2653" w:rsidRPr="00AE2653" w:rsidRDefault="00AE2653" w:rsidP="009A47B6">
      <w:pPr>
        <w:rPr>
          <w:rFonts w:asciiTheme="minorHAnsi" w:hAnsiTheme="minorHAnsi"/>
          <w:i/>
          <w:color w:val="C0504D" w:themeColor="accent2"/>
          <w:sz w:val="28"/>
        </w:rPr>
      </w:pPr>
      <w:r w:rsidRPr="00AE2653">
        <w:rPr>
          <w:rFonts w:asciiTheme="minorHAnsi" w:hAnsiTheme="minorHAnsi"/>
          <w:i/>
          <w:color w:val="FF0000"/>
          <w:sz w:val="28"/>
        </w:rPr>
        <w:t>(This is the protocol I used for the ClonTracer library construction.  Please note that here I was using purified/concentrated ligation reactions for transformation, not a plasmid DNA pool.)</w:t>
      </w:r>
      <w:r w:rsidRPr="00AE2653">
        <w:rPr>
          <w:rFonts w:asciiTheme="minorHAnsi" w:hAnsiTheme="minorHAnsi"/>
          <w:i/>
          <w:color w:val="C0504D" w:themeColor="accent2"/>
          <w:sz w:val="28"/>
        </w:rPr>
        <w:t xml:space="preserve"> </w:t>
      </w:r>
    </w:p>
    <w:p w:rsidR="00AE2653" w:rsidRDefault="00AE2653" w:rsidP="009A47B6">
      <w:pPr>
        <w:rPr>
          <w:rFonts w:asciiTheme="minorHAnsi" w:hAnsiTheme="minorHAnsi"/>
          <w:sz w:val="28"/>
        </w:rPr>
      </w:pP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1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2 </w:t>
      </w:r>
      <w:proofErr w:type="spellStart"/>
      <w:r w:rsidRPr="009A47B6">
        <w:rPr>
          <w:rFonts w:asciiTheme="minorHAnsi" w:hAnsiTheme="minorHAnsi"/>
          <w:sz w:val="28"/>
        </w:rPr>
        <w:t>ul</w:t>
      </w:r>
      <w:proofErr w:type="spellEnd"/>
      <w:r w:rsidRPr="009A47B6">
        <w:rPr>
          <w:rFonts w:asciiTheme="minorHAnsi" w:hAnsiTheme="minorHAnsi"/>
          <w:sz w:val="28"/>
        </w:rPr>
        <w:t xml:space="preserve"> purified</w:t>
      </w:r>
      <w:r w:rsidR="007A1BD5">
        <w:rPr>
          <w:rFonts w:asciiTheme="minorHAnsi" w:hAnsiTheme="minorHAnsi"/>
          <w:sz w:val="28"/>
        </w:rPr>
        <w:t>/concentrated</w:t>
      </w:r>
      <w:r w:rsidRPr="009A47B6">
        <w:rPr>
          <w:rFonts w:asciiTheme="minorHAnsi" w:hAnsiTheme="minorHAnsi"/>
          <w:sz w:val="28"/>
        </w:rPr>
        <w:t xml:space="preserve"> ligation product was used per 22 </w:t>
      </w:r>
      <w:proofErr w:type="spellStart"/>
      <w:r w:rsidRPr="009A47B6">
        <w:rPr>
          <w:rFonts w:asciiTheme="minorHAnsi" w:hAnsiTheme="minorHAnsi"/>
          <w:sz w:val="28"/>
        </w:rPr>
        <w:t>ul</w:t>
      </w:r>
      <w:proofErr w:type="spellEnd"/>
      <w:r w:rsidRPr="009A47B6">
        <w:rPr>
          <w:rFonts w:asciiTheme="minorHAnsi" w:hAnsiTheme="minorHAnsi"/>
          <w:sz w:val="28"/>
        </w:rPr>
        <w:t xml:space="preserve"> </w:t>
      </w:r>
      <w:proofErr w:type="spellStart"/>
      <w:r w:rsidR="007A1BD5" w:rsidRPr="007A1BD5">
        <w:rPr>
          <w:rFonts w:cstheme="minorBidi"/>
          <w:sz w:val="28"/>
          <w:szCs w:val="28"/>
        </w:rPr>
        <w:t>MegaX</w:t>
      </w:r>
      <w:proofErr w:type="spellEnd"/>
      <w:r w:rsidR="007A1BD5" w:rsidRPr="007A1BD5">
        <w:rPr>
          <w:rFonts w:cstheme="minorBidi"/>
          <w:sz w:val="28"/>
          <w:szCs w:val="28"/>
        </w:rPr>
        <w:t xml:space="preserve"> DH10B™ T1R </w:t>
      </w:r>
      <w:proofErr w:type="spellStart"/>
      <w:r w:rsidR="007A1BD5" w:rsidRPr="007A1BD5">
        <w:rPr>
          <w:rFonts w:cstheme="minorBidi"/>
          <w:sz w:val="28"/>
          <w:szCs w:val="28"/>
        </w:rPr>
        <w:t>Electrocomp</w:t>
      </w:r>
      <w:proofErr w:type="spellEnd"/>
      <w:r w:rsidR="007A1BD5" w:rsidRPr="007A1BD5">
        <w:rPr>
          <w:rFonts w:cstheme="minorBidi"/>
          <w:sz w:val="28"/>
          <w:szCs w:val="28"/>
        </w:rPr>
        <w:t>™ Cells (Life Technologies)</w:t>
      </w:r>
      <w:r w:rsidRPr="009A47B6">
        <w:rPr>
          <w:rFonts w:asciiTheme="minorHAnsi" w:hAnsiTheme="minorHAnsi"/>
          <w:sz w:val="28"/>
        </w:rPr>
        <w:t xml:space="preserve">.  Add </w:t>
      </w:r>
      <w:r w:rsidRPr="00003814">
        <w:rPr>
          <w:rFonts w:asciiTheme="minorHAnsi" w:hAnsiTheme="minorHAnsi"/>
          <w:sz w:val="28"/>
          <w:highlight w:val="cyan"/>
        </w:rPr>
        <w:t xml:space="preserve">2 </w:t>
      </w:r>
      <w:proofErr w:type="spellStart"/>
      <w:r w:rsidRPr="00003814">
        <w:rPr>
          <w:rFonts w:asciiTheme="minorHAnsi" w:hAnsiTheme="minorHAnsi"/>
          <w:sz w:val="28"/>
          <w:highlight w:val="cyan"/>
        </w:rPr>
        <w:t>ul</w:t>
      </w:r>
      <w:proofErr w:type="spellEnd"/>
      <w:r w:rsidRPr="00003814">
        <w:rPr>
          <w:rFonts w:asciiTheme="minorHAnsi" w:hAnsiTheme="minorHAnsi"/>
          <w:sz w:val="28"/>
          <w:highlight w:val="cyan"/>
        </w:rPr>
        <w:t xml:space="preserve"> ligation products</w:t>
      </w:r>
      <w:r w:rsidR="00003814" w:rsidRPr="00003814">
        <w:rPr>
          <w:rFonts w:asciiTheme="minorHAnsi" w:hAnsiTheme="minorHAnsi"/>
          <w:sz w:val="28"/>
          <w:highlight w:val="cyan"/>
        </w:rPr>
        <w:t>*</w:t>
      </w:r>
      <w:r w:rsidRPr="009A47B6">
        <w:rPr>
          <w:rFonts w:asciiTheme="minorHAnsi" w:hAnsiTheme="minorHAnsi"/>
          <w:sz w:val="28"/>
        </w:rPr>
        <w:t xml:space="preserve"> in each </w:t>
      </w:r>
      <w:proofErr w:type="spellStart"/>
      <w:r w:rsidRPr="009A47B6">
        <w:rPr>
          <w:rFonts w:asciiTheme="minorHAnsi" w:hAnsiTheme="minorHAnsi"/>
          <w:sz w:val="28"/>
        </w:rPr>
        <w:t>microcentrifuge</w:t>
      </w:r>
      <w:proofErr w:type="spellEnd"/>
      <w:r w:rsidRPr="009A47B6">
        <w:rPr>
          <w:rFonts w:asciiTheme="minorHAnsi" w:hAnsiTheme="minorHAnsi"/>
          <w:sz w:val="28"/>
        </w:rPr>
        <w:t xml:space="preserve"> tube </w:t>
      </w:r>
      <w:r w:rsidRPr="003372C5">
        <w:rPr>
          <w:rFonts w:asciiTheme="minorHAnsi" w:hAnsiTheme="minorHAnsi"/>
          <w:sz w:val="28"/>
          <w:highlight w:val="yellow"/>
        </w:rPr>
        <w:t>(5 tubes in total</w:t>
      </w:r>
      <w:r w:rsidR="003372C5">
        <w:rPr>
          <w:rFonts w:asciiTheme="minorHAnsi" w:hAnsiTheme="minorHAnsi"/>
          <w:sz w:val="28"/>
          <w:highlight w:val="yellow"/>
        </w:rPr>
        <w:t>*</w:t>
      </w:r>
      <w:r w:rsidR="00003814">
        <w:rPr>
          <w:rFonts w:asciiTheme="minorHAnsi" w:hAnsiTheme="minorHAnsi"/>
          <w:sz w:val="28"/>
          <w:highlight w:val="yellow"/>
        </w:rPr>
        <w:t>*</w:t>
      </w:r>
      <w:r w:rsidRPr="003372C5">
        <w:rPr>
          <w:rFonts w:asciiTheme="minorHAnsi" w:hAnsiTheme="minorHAnsi"/>
          <w:sz w:val="28"/>
          <w:highlight w:val="yellow"/>
        </w:rPr>
        <w:t>)</w:t>
      </w:r>
      <w:r w:rsidRPr="009A47B6">
        <w:rPr>
          <w:rFonts w:asciiTheme="minorHAnsi" w:hAnsiTheme="minorHAnsi"/>
          <w:sz w:val="28"/>
        </w:rPr>
        <w:t>                                              </w:t>
      </w:r>
    </w:p>
    <w:p w:rsidR="009A47B6" w:rsidRPr="003372C5" w:rsidRDefault="009A47B6" w:rsidP="009A47B6">
      <w:pPr>
        <w:rPr>
          <w:rFonts w:asciiTheme="minorHAnsi" w:hAnsiTheme="minorHAnsi"/>
          <w:sz w:val="28"/>
          <w:szCs w:val="28"/>
        </w:rPr>
      </w:pPr>
      <w:r w:rsidRPr="003372C5">
        <w:rPr>
          <w:rFonts w:asciiTheme="minorHAnsi" w:hAnsiTheme="minorHAnsi"/>
          <w:sz w:val="28"/>
          <w:szCs w:val="28"/>
        </w:rPr>
        <w:t xml:space="preserve">                                  </w:t>
      </w:r>
      <w:r w:rsidR="007A1BD5" w:rsidRPr="003372C5">
        <w:rPr>
          <w:rFonts w:asciiTheme="minorHAnsi" w:hAnsiTheme="minorHAnsi"/>
          <w:sz w:val="28"/>
          <w:szCs w:val="28"/>
        </w:rPr>
        <w:t xml:space="preserve">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2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Thaw </w:t>
      </w:r>
      <w:proofErr w:type="spellStart"/>
      <w:r w:rsidRPr="009A47B6">
        <w:rPr>
          <w:rFonts w:asciiTheme="minorHAnsi" w:hAnsiTheme="minorHAnsi"/>
          <w:sz w:val="28"/>
        </w:rPr>
        <w:t>MegaX</w:t>
      </w:r>
      <w:proofErr w:type="spellEnd"/>
      <w:r w:rsidRPr="009A47B6">
        <w:rPr>
          <w:rFonts w:asciiTheme="minorHAnsi" w:hAnsiTheme="minorHAnsi"/>
          <w:sz w:val="28"/>
        </w:rPr>
        <w:t xml:space="preserve"> DH10B T1 </w:t>
      </w:r>
      <w:proofErr w:type="spellStart"/>
      <w:r w:rsidRPr="009A47B6">
        <w:rPr>
          <w:rFonts w:asciiTheme="minorHAnsi" w:hAnsiTheme="minorHAnsi"/>
          <w:sz w:val="28"/>
        </w:rPr>
        <w:t>electrocomp</w:t>
      </w:r>
      <w:proofErr w:type="spellEnd"/>
      <w:r w:rsidRPr="009A47B6">
        <w:rPr>
          <w:rFonts w:asciiTheme="minorHAnsi" w:hAnsiTheme="minorHAnsi"/>
          <w:sz w:val="28"/>
        </w:rPr>
        <w:t xml:space="preserve"> cells on ice and mix by tapping</w:t>
      </w:r>
      <w:r w:rsidR="003372C5">
        <w:rPr>
          <w:rFonts w:asciiTheme="minorHAnsi" w:hAnsiTheme="minorHAnsi"/>
          <w:sz w:val="28"/>
        </w:rPr>
        <w:t xml:space="preserve"> </w:t>
      </w:r>
      <w:r w:rsidRPr="009A47B6">
        <w:rPr>
          <w:rFonts w:asciiTheme="minorHAnsi" w:hAnsiTheme="minorHAnsi"/>
          <w:sz w:val="28"/>
        </w:rPr>
        <w:t xml:space="preserve">gently.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3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Add 22 </w:t>
      </w:r>
      <w:proofErr w:type="spellStart"/>
      <w:r w:rsidRPr="009A47B6">
        <w:rPr>
          <w:rFonts w:asciiTheme="minorHAnsi" w:hAnsiTheme="minorHAnsi"/>
          <w:sz w:val="28"/>
        </w:rPr>
        <w:t>ul</w:t>
      </w:r>
      <w:proofErr w:type="spellEnd"/>
      <w:r w:rsidRPr="009A47B6">
        <w:rPr>
          <w:rFonts w:asciiTheme="minorHAnsi" w:hAnsiTheme="minorHAnsi"/>
          <w:sz w:val="28"/>
        </w:rPr>
        <w:t xml:space="preserve"> </w:t>
      </w:r>
      <w:proofErr w:type="spellStart"/>
      <w:r w:rsidRPr="009A47B6">
        <w:rPr>
          <w:rFonts w:asciiTheme="minorHAnsi" w:hAnsiTheme="minorHAnsi"/>
          <w:sz w:val="28"/>
        </w:rPr>
        <w:t>MegaX</w:t>
      </w:r>
      <w:proofErr w:type="spellEnd"/>
      <w:r w:rsidRPr="009A47B6">
        <w:rPr>
          <w:rFonts w:asciiTheme="minorHAnsi" w:hAnsiTheme="minorHAnsi"/>
          <w:sz w:val="28"/>
        </w:rPr>
        <w:t xml:space="preserve"> cells into each pre-chilled tube containing ligation products.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</w:p>
    <w:p w:rsid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4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Pipette the cell/DNA mixture into a chilled 0.1-cm cuvette. Use</w:t>
      </w:r>
      <w:r w:rsidR="003372C5">
        <w:rPr>
          <w:rFonts w:asciiTheme="minorHAnsi" w:hAnsiTheme="minorHAnsi"/>
          <w:sz w:val="28"/>
        </w:rPr>
        <w:t xml:space="preserve"> extreme caution to prevent air </w:t>
      </w:r>
      <w:r w:rsidRPr="009A47B6">
        <w:rPr>
          <w:rFonts w:asciiTheme="minorHAnsi" w:hAnsiTheme="minorHAnsi"/>
          <w:sz w:val="28"/>
        </w:rPr>
        <w:t xml:space="preserve">bubbles. </w:t>
      </w:r>
    </w:p>
    <w:p w:rsidR="003372C5" w:rsidRPr="009A47B6" w:rsidRDefault="003372C5" w:rsidP="009A47B6">
      <w:pPr>
        <w:rPr>
          <w:rFonts w:asciiTheme="minorHAnsi" w:hAnsiTheme="minorHAnsi"/>
          <w:sz w:val="28"/>
        </w:rPr>
      </w:pP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5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</w:t>
      </w:r>
      <w:proofErr w:type="spellStart"/>
      <w:r w:rsidRPr="009A47B6">
        <w:rPr>
          <w:rFonts w:asciiTheme="minorHAnsi" w:hAnsiTheme="minorHAnsi"/>
          <w:sz w:val="28"/>
        </w:rPr>
        <w:t>Electroporate</w:t>
      </w:r>
      <w:proofErr w:type="spellEnd"/>
      <w:r w:rsidRPr="009A47B6">
        <w:rPr>
          <w:rFonts w:asciiTheme="minorHAnsi" w:hAnsiTheme="minorHAnsi"/>
          <w:sz w:val="28"/>
        </w:rPr>
        <w:t xml:space="preserve"> at 2.0 kV, 200 </w:t>
      </w:r>
      <w:r w:rsidRPr="009A47B6">
        <w:rPr>
          <w:rFonts w:asciiTheme="minorHAnsi" w:eastAsia="Malgun Gothic" w:hAnsiTheme="minorHAnsi"/>
          <w:sz w:val="28"/>
        </w:rPr>
        <w:t>Ω</w:t>
      </w:r>
      <w:r w:rsidRPr="009A47B6">
        <w:rPr>
          <w:rFonts w:asciiTheme="minorHAnsi" w:hAnsiTheme="minorHAnsi"/>
          <w:sz w:val="28"/>
        </w:rPr>
        <w:t xml:space="preserve">, 25 </w:t>
      </w:r>
      <w:proofErr w:type="spellStart"/>
      <w:r w:rsidRPr="009A47B6">
        <w:rPr>
          <w:rFonts w:asciiTheme="minorHAnsi" w:hAnsiTheme="minorHAnsi"/>
          <w:sz w:val="28"/>
        </w:rPr>
        <w:t>uF</w:t>
      </w:r>
      <w:proofErr w:type="spellEnd"/>
      <w:r w:rsidRPr="009A47B6">
        <w:rPr>
          <w:rFonts w:asciiTheme="minorHAnsi" w:hAnsiTheme="minorHAnsi"/>
          <w:sz w:val="28"/>
        </w:rPr>
        <w:t>.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 xml:space="preserve">                            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6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Add 1 ml </w:t>
      </w:r>
      <w:r w:rsidR="00CB52CC">
        <w:rPr>
          <w:rFonts w:asciiTheme="minorHAnsi" w:hAnsiTheme="minorHAnsi"/>
          <w:sz w:val="28"/>
        </w:rPr>
        <w:t xml:space="preserve">Recovery Medium to each cuvette, collect and combine the mixtures </w:t>
      </w:r>
      <w:r w:rsidRPr="009A47B6">
        <w:rPr>
          <w:rFonts w:asciiTheme="minorHAnsi" w:hAnsiTheme="minorHAnsi"/>
          <w:sz w:val="28"/>
        </w:rPr>
        <w:t xml:space="preserve">to a 50 ml conical tube (~5 ml in total) 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7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>  Incubate transformed cells in recovery medium at 37 degrees C with shaking at 225 rpm for 1h.                                   </w:t>
      </w:r>
    </w:p>
    <w:p w:rsidR="009A47B6" w:rsidRPr="009A47B6" w:rsidRDefault="009A47B6" w:rsidP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 xml:space="preserve">                                                              </w:t>
      </w:r>
    </w:p>
    <w:p w:rsidR="003372C5" w:rsidRDefault="009A47B6" w:rsidP="003372C5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8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 After 1 h recovery, ~5 ml recover</w:t>
      </w:r>
      <w:r w:rsidR="005E7F15">
        <w:rPr>
          <w:rFonts w:asciiTheme="minorHAnsi" w:hAnsiTheme="minorHAnsi"/>
          <w:sz w:val="28"/>
        </w:rPr>
        <w:t>ed</w:t>
      </w:r>
      <w:r w:rsidRPr="009A47B6">
        <w:rPr>
          <w:rFonts w:asciiTheme="minorHAnsi" w:hAnsiTheme="minorHAnsi"/>
          <w:sz w:val="28"/>
        </w:rPr>
        <w:t xml:space="preserve"> culture was inoculated into 500 ml LB medium containing 100ug/ml </w:t>
      </w:r>
      <w:proofErr w:type="spellStart"/>
      <w:r w:rsidRPr="009A47B6">
        <w:rPr>
          <w:rFonts w:asciiTheme="minorHAnsi" w:hAnsiTheme="minorHAnsi"/>
          <w:sz w:val="28"/>
        </w:rPr>
        <w:t>calbenici</w:t>
      </w:r>
      <w:r w:rsidR="003372C5">
        <w:rPr>
          <w:rFonts w:asciiTheme="minorHAnsi" w:hAnsiTheme="minorHAnsi"/>
          <w:sz w:val="28"/>
        </w:rPr>
        <w:t>llin</w:t>
      </w:r>
      <w:proofErr w:type="spellEnd"/>
      <w:r w:rsidR="003372C5">
        <w:rPr>
          <w:rFonts w:asciiTheme="minorHAnsi" w:hAnsiTheme="minorHAnsi"/>
          <w:sz w:val="28"/>
        </w:rPr>
        <w:t xml:space="preserve">. (LB agar plating step was </w:t>
      </w:r>
      <w:r w:rsidRPr="009A47B6">
        <w:rPr>
          <w:rFonts w:asciiTheme="minorHAnsi" w:hAnsiTheme="minorHAnsi"/>
          <w:sz w:val="28"/>
        </w:rPr>
        <w:t xml:space="preserve">skipped.)  Incubated at 37 degrees for </w:t>
      </w:r>
      <w:r w:rsidRPr="003372C5">
        <w:rPr>
          <w:rFonts w:asciiTheme="minorHAnsi" w:hAnsiTheme="minorHAnsi"/>
          <w:sz w:val="28"/>
          <w:highlight w:val="yellow"/>
        </w:rPr>
        <w:t>16.5 h</w:t>
      </w:r>
      <w:r w:rsidR="00003814">
        <w:rPr>
          <w:rFonts w:asciiTheme="minorHAnsi" w:hAnsiTheme="minorHAnsi"/>
          <w:sz w:val="28"/>
          <w:highlight w:val="yellow"/>
        </w:rPr>
        <w:t>*</w:t>
      </w:r>
      <w:r w:rsidR="003372C5" w:rsidRPr="003372C5">
        <w:rPr>
          <w:rFonts w:asciiTheme="minorHAnsi" w:hAnsiTheme="minorHAnsi"/>
          <w:sz w:val="28"/>
          <w:highlight w:val="yellow"/>
        </w:rPr>
        <w:t>*</w:t>
      </w:r>
      <w:r w:rsidRPr="009A47B6">
        <w:rPr>
          <w:rFonts w:asciiTheme="minorHAnsi" w:hAnsiTheme="minorHAnsi"/>
          <w:sz w:val="28"/>
        </w:rPr>
        <w:t xml:space="preserve"> with 175 rpm shaking.  </w:t>
      </w:r>
    </w:p>
    <w:p w:rsidR="009A47B6" w:rsidRPr="009A47B6" w:rsidRDefault="009A47B6" w:rsidP="003372C5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 xml:space="preserve"> </w:t>
      </w:r>
    </w:p>
    <w:p w:rsidR="009A47B6" w:rsidRDefault="009A47B6">
      <w:pPr>
        <w:rPr>
          <w:rFonts w:asciiTheme="minorHAnsi" w:hAnsiTheme="minorHAnsi"/>
          <w:sz w:val="28"/>
        </w:rPr>
      </w:pPr>
      <w:r w:rsidRPr="009A47B6">
        <w:rPr>
          <w:rFonts w:asciiTheme="minorHAnsi" w:hAnsiTheme="minorHAnsi"/>
          <w:sz w:val="28"/>
        </w:rPr>
        <w:t>9</w:t>
      </w:r>
      <w:r>
        <w:rPr>
          <w:rFonts w:asciiTheme="minorHAnsi" w:hAnsiTheme="minorHAnsi"/>
          <w:sz w:val="28"/>
        </w:rPr>
        <w:t>)</w:t>
      </w:r>
      <w:r w:rsidRPr="009A47B6">
        <w:rPr>
          <w:rFonts w:asciiTheme="minorHAnsi" w:hAnsiTheme="minorHAnsi"/>
          <w:sz w:val="28"/>
        </w:rPr>
        <w:t xml:space="preserve">  </w:t>
      </w:r>
      <w:proofErr w:type="spellStart"/>
      <w:r w:rsidRPr="009A47B6">
        <w:rPr>
          <w:rFonts w:asciiTheme="minorHAnsi" w:hAnsiTheme="minorHAnsi"/>
          <w:sz w:val="28"/>
        </w:rPr>
        <w:t>Maxiprep</w:t>
      </w:r>
      <w:proofErr w:type="spellEnd"/>
      <w:r w:rsidRPr="009A47B6">
        <w:rPr>
          <w:rFonts w:asciiTheme="minorHAnsi" w:hAnsiTheme="minorHAnsi"/>
          <w:sz w:val="28"/>
        </w:rPr>
        <w:t xml:space="preserve"> on the next day</w:t>
      </w:r>
      <w:r w:rsidR="009A41E3">
        <w:rPr>
          <w:rFonts w:asciiTheme="minorHAnsi" w:hAnsiTheme="minorHAnsi"/>
          <w:sz w:val="28"/>
        </w:rPr>
        <w:t xml:space="preserve"> using </w:t>
      </w:r>
      <w:r w:rsidR="00DE26B7">
        <w:rPr>
          <w:rFonts w:asciiTheme="minorHAnsi" w:hAnsiTheme="minorHAnsi"/>
          <w:sz w:val="28"/>
        </w:rPr>
        <w:t>four</w:t>
      </w:r>
      <w:r w:rsidR="009A41E3">
        <w:rPr>
          <w:rFonts w:asciiTheme="minorHAnsi" w:hAnsiTheme="minorHAnsi"/>
          <w:sz w:val="28"/>
        </w:rPr>
        <w:t xml:space="preserve"> </w:t>
      </w:r>
      <w:r w:rsidR="009A41E3" w:rsidRPr="009A41E3">
        <w:rPr>
          <w:rFonts w:asciiTheme="minorHAnsi" w:hAnsiTheme="minorHAnsi"/>
          <w:sz w:val="28"/>
        </w:rPr>
        <w:t>QIAGEN-tip 500</w:t>
      </w:r>
      <w:r w:rsidR="009A41E3">
        <w:rPr>
          <w:rFonts w:asciiTheme="minorHAnsi" w:hAnsiTheme="minorHAnsi"/>
          <w:sz w:val="28"/>
        </w:rPr>
        <w:t xml:space="preserve"> columns</w:t>
      </w:r>
      <w:r w:rsidRPr="009A47B6">
        <w:rPr>
          <w:rFonts w:asciiTheme="minorHAnsi" w:hAnsiTheme="minorHAnsi"/>
          <w:sz w:val="28"/>
        </w:rPr>
        <w:t>.</w:t>
      </w:r>
    </w:p>
    <w:p w:rsidR="00AB332A" w:rsidRDefault="00AB332A">
      <w:pPr>
        <w:rPr>
          <w:rFonts w:asciiTheme="minorHAnsi" w:hAnsiTheme="minorHAnsi"/>
          <w:sz w:val="28"/>
        </w:rPr>
      </w:pPr>
    </w:p>
    <w:p w:rsidR="00003814" w:rsidRPr="00E048AD" w:rsidRDefault="00003814">
      <w:pPr>
        <w:rPr>
          <w:rFonts w:asciiTheme="minorHAnsi" w:hAnsiTheme="minorHAnsi"/>
          <w:sz w:val="28"/>
        </w:rPr>
      </w:pPr>
      <w:r w:rsidRPr="00003814">
        <w:rPr>
          <w:rFonts w:asciiTheme="minorHAnsi" w:hAnsiTheme="minorHAnsi"/>
          <w:sz w:val="28"/>
          <w:highlight w:val="cyan"/>
        </w:rPr>
        <w:t>*</w:t>
      </w:r>
      <w:r w:rsidR="00AE2653">
        <w:rPr>
          <w:rFonts w:asciiTheme="minorHAnsi" w:hAnsiTheme="minorHAnsi"/>
          <w:sz w:val="28"/>
          <w:highlight w:val="cyan"/>
        </w:rPr>
        <w:t>Since I used ligation reactions for transformation, it would be different for using plasmid DNA. Based on</w:t>
      </w:r>
      <w:r>
        <w:rPr>
          <w:rFonts w:asciiTheme="minorHAnsi" w:hAnsiTheme="minorHAnsi"/>
          <w:sz w:val="28"/>
          <w:highlight w:val="cyan"/>
        </w:rPr>
        <w:t xml:space="preserve"> the manufacturer’s protocol, </w:t>
      </w:r>
      <w:r w:rsidR="00AE2653">
        <w:rPr>
          <w:rFonts w:asciiTheme="minorHAnsi" w:hAnsiTheme="minorHAnsi"/>
          <w:sz w:val="28"/>
          <w:highlight w:val="cyan"/>
        </w:rPr>
        <w:t>I think 1ul of 100 ng/</w:t>
      </w:r>
      <w:proofErr w:type="spellStart"/>
      <w:r w:rsidR="00AE2653">
        <w:rPr>
          <w:rFonts w:asciiTheme="minorHAnsi" w:hAnsiTheme="minorHAnsi"/>
          <w:sz w:val="28"/>
          <w:highlight w:val="cyan"/>
        </w:rPr>
        <w:t>ul</w:t>
      </w:r>
      <w:proofErr w:type="spellEnd"/>
      <w:r w:rsidR="00AE2653">
        <w:rPr>
          <w:rFonts w:asciiTheme="minorHAnsi" w:hAnsiTheme="minorHAnsi"/>
          <w:sz w:val="28"/>
          <w:highlight w:val="cyan"/>
        </w:rPr>
        <w:t xml:space="preserve"> plasmid </w:t>
      </w:r>
      <w:proofErr w:type="gramStart"/>
      <w:r w:rsidR="00AE2653">
        <w:rPr>
          <w:rFonts w:asciiTheme="minorHAnsi" w:hAnsiTheme="minorHAnsi"/>
          <w:sz w:val="28"/>
          <w:highlight w:val="cyan"/>
        </w:rPr>
        <w:t>stock  per</w:t>
      </w:r>
      <w:proofErr w:type="gramEnd"/>
      <w:r w:rsidR="00AE2653">
        <w:rPr>
          <w:rFonts w:asciiTheme="minorHAnsi" w:hAnsiTheme="minorHAnsi"/>
          <w:sz w:val="28"/>
          <w:highlight w:val="cyan"/>
        </w:rPr>
        <w:t xml:space="preserve"> 22 </w:t>
      </w:r>
      <w:proofErr w:type="spellStart"/>
      <w:r w:rsidR="00AE2653">
        <w:rPr>
          <w:rFonts w:asciiTheme="minorHAnsi" w:hAnsiTheme="minorHAnsi"/>
          <w:sz w:val="28"/>
          <w:highlight w:val="cyan"/>
        </w:rPr>
        <w:t>ul</w:t>
      </w:r>
      <w:proofErr w:type="spellEnd"/>
      <w:r w:rsidR="00AE2653">
        <w:rPr>
          <w:rFonts w:asciiTheme="minorHAnsi" w:hAnsiTheme="minorHAnsi"/>
          <w:sz w:val="28"/>
          <w:highlight w:val="cyan"/>
        </w:rPr>
        <w:t xml:space="preserve"> competent cells would be reasonable</w:t>
      </w:r>
      <w:r w:rsidR="00E048AD">
        <w:rPr>
          <w:rFonts w:asciiTheme="minorHAnsi" w:hAnsiTheme="minorHAnsi"/>
          <w:sz w:val="28"/>
          <w:highlight w:val="cyan"/>
        </w:rPr>
        <w:t xml:space="preserve">.  Keep in mind that 1ug ClonTracer plasmid stock (7230 </w:t>
      </w:r>
      <w:proofErr w:type="spellStart"/>
      <w:r w:rsidR="00E048AD">
        <w:rPr>
          <w:rFonts w:asciiTheme="minorHAnsi" w:hAnsiTheme="minorHAnsi"/>
          <w:sz w:val="28"/>
          <w:highlight w:val="cyan"/>
        </w:rPr>
        <w:t>bp</w:t>
      </w:r>
      <w:proofErr w:type="spellEnd"/>
      <w:r w:rsidR="00E048AD">
        <w:rPr>
          <w:rFonts w:asciiTheme="minorHAnsi" w:hAnsiTheme="minorHAnsi"/>
          <w:sz w:val="28"/>
          <w:highlight w:val="cyan"/>
        </w:rPr>
        <w:t>) would contain approx. 1.3*10^11 molecules</w:t>
      </w:r>
      <w:r w:rsidR="00AE2653">
        <w:rPr>
          <w:rFonts w:asciiTheme="minorHAnsi" w:hAnsiTheme="minorHAnsi"/>
          <w:sz w:val="28"/>
          <w:highlight w:val="cyan"/>
        </w:rPr>
        <w:t>.</w:t>
      </w:r>
      <w:r w:rsidR="00E048AD">
        <w:rPr>
          <w:rFonts w:asciiTheme="minorHAnsi" w:hAnsiTheme="minorHAnsi"/>
          <w:sz w:val="28"/>
        </w:rPr>
        <w:t xml:space="preserve"> </w:t>
      </w:r>
      <w:r w:rsidR="00AE2653" w:rsidRPr="006716BD">
        <w:rPr>
          <w:rFonts w:asciiTheme="minorHAnsi" w:hAnsiTheme="minorHAnsi"/>
          <w:sz w:val="28"/>
        </w:rPr>
        <w:t xml:space="preserve">  </w:t>
      </w:r>
    </w:p>
    <w:p w:rsidR="00003814" w:rsidRDefault="00003814">
      <w:pPr>
        <w:rPr>
          <w:rFonts w:asciiTheme="minorHAnsi" w:hAnsiTheme="minorHAnsi"/>
          <w:sz w:val="28"/>
          <w:highlight w:val="yellow"/>
        </w:rPr>
      </w:pPr>
    </w:p>
    <w:p w:rsidR="00AB332A" w:rsidRDefault="003372C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highlight w:val="yellow"/>
        </w:rPr>
        <w:t>*</w:t>
      </w:r>
      <w:r w:rsidR="00003814">
        <w:rPr>
          <w:rFonts w:asciiTheme="minorHAnsi" w:hAnsiTheme="minorHAnsi"/>
          <w:sz w:val="28"/>
          <w:highlight w:val="yellow"/>
        </w:rPr>
        <w:t>*</w:t>
      </w:r>
      <w:r w:rsidRPr="003372C5">
        <w:rPr>
          <w:rFonts w:asciiTheme="minorHAnsi" w:hAnsiTheme="minorHAnsi"/>
          <w:sz w:val="28"/>
          <w:highlight w:val="yellow"/>
        </w:rPr>
        <w:t>If possib</w:t>
      </w:r>
      <w:r>
        <w:rPr>
          <w:rFonts w:asciiTheme="minorHAnsi" w:hAnsiTheme="minorHAnsi"/>
          <w:sz w:val="28"/>
          <w:highlight w:val="yellow"/>
        </w:rPr>
        <w:t xml:space="preserve">le, try to increase the number of cuvettes/tubes to </w:t>
      </w:r>
      <w:r w:rsidR="00003814">
        <w:rPr>
          <w:rFonts w:asciiTheme="minorHAnsi" w:hAnsiTheme="minorHAnsi"/>
          <w:sz w:val="28"/>
          <w:highlight w:val="yellow"/>
        </w:rPr>
        <w:t xml:space="preserve">do </w:t>
      </w:r>
      <w:r>
        <w:rPr>
          <w:rFonts w:asciiTheme="minorHAnsi" w:hAnsiTheme="minorHAnsi"/>
          <w:sz w:val="28"/>
          <w:highlight w:val="yellow"/>
        </w:rPr>
        <w:t>electroporat</w:t>
      </w:r>
      <w:r w:rsidR="00003814">
        <w:rPr>
          <w:rFonts w:asciiTheme="minorHAnsi" w:hAnsiTheme="minorHAnsi"/>
          <w:sz w:val="28"/>
          <w:highlight w:val="yellow"/>
        </w:rPr>
        <w:t>ion</w:t>
      </w:r>
      <w:r>
        <w:rPr>
          <w:rFonts w:asciiTheme="minorHAnsi" w:hAnsiTheme="minorHAnsi"/>
          <w:sz w:val="28"/>
          <w:highlight w:val="yellow"/>
        </w:rPr>
        <w:t xml:space="preserve"> in parallel and decrease the incubation time.  It will help to maintain the barcode complexity as close as possible to the original stock.</w:t>
      </w:r>
      <w:bookmarkStart w:id="0" w:name="_GoBack"/>
      <w:bookmarkEnd w:id="0"/>
    </w:p>
    <w:sectPr w:rsidR="00AB332A" w:rsidSect="00052A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B8" w:rsidRDefault="001852B8" w:rsidP="001852B8">
      <w:r>
        <w:separator/>
      </w:r>
    </w:p>
  </w:endnote>
  <w:endnote w:type="continuationSeparator" w:id="0">
    <w:p w:rsidR="001852B8" w:rsidRDefault="001852B8" w:rsidP="001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¢®E¡ËcE¡Ë¢çEcE¡Ë¢çE¢®EcEcE¡Ë¢çE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B8" w:rsidRPr="008C59FE" w:rsidRDefault="001852B8" w:rsidP="001852B8">
    <w:pPr>
      <w:pStyle w:val="Footer"/>
      <w:pBdr>
        <w:top w:val="single" w:sz="4" w:space="0" w:color="D9D9D9" w:themeColor="background1" w:themeShade="D9"/>
      </w:pBdr>
      <w:rPr>
        <w:b/>
        <w:sz w:val="20"/>
      </w:rPr>
    </w:pPr>
    <w:r w:rsidRPr="008C59FE">
      <w:rPr>
        <w:b/>
        <w:sz w:val="20"/>
      </w:rPr>
      <w:t xml:space="preserve">ClonTracer Barcode Library </w:t>
    </w:r>
    <w:r w:rsidR="004B310B" w:rsidRPr="008C59FE">
      <w:rPr>
        <w:b/>
        <w:sz w:val="20"/>
      </w:rPr>
      <w:t>Transformation</w:t>
    </w:r>
    <w:r w:rsidRPr="008C59FE">
      <w:rPr>
        <w:b/>
        <w:sz w:val="20"/>
      </w:rPr>
      <w:t xml:space="preserve"> Protocol – Carrie Bhang (Novartis Oncology) </w:t>
    </w:r>
  </w:p>
  <w:p w:rsidR="001852B8" w:rsidRDefault="00185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B8" w:rsidRDefault="001852B8" w:rsidP="001852B8">
      <w:r>
        <w:separator/>
      </w:r>
    </w:p>
  </w:footnote>
  <w:footnote w:type="continuationSeparator" w:id="0">
    <w:p w:rsidR="001852B8" w:rsidRDefault="001852B8" w:rsidP="0018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B8" w:rsidRDefault="001852B8">
    <w:pPr>
      <w:pStyle w:val="Header"/>
    </w:pPr>
  </w:p>
  <w:p w:rsidR="004B310B" w:rsidRDefault="004B3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6"/>
    <w:rsid w:val="00003814"/>
    <w:rsid w:val="00052ACC"/>
    <w:rsid w:val="001852B8"/>
    <w:rsid w:val="003372C5"/>
    <w:rsid w:val="0039709E"/>
    <w:rsid w:val="004B310B"/>
    <w:rsid w:val="005E7F15"/>
    <w:rsid w:val="006716BD"/>
    <w:rsid w:val="007A1BD5"/>
    <w:rsid w:val="008C59FE"/>
    <w:rsid w:val="009A41E3"/>
    <w:rsid w:val="009A47B6"/>
    <w:rsid w:val="00AB332A"/>
    <w:rsid w:val="00AE2653"/>
    <w:rsid w:val="00CB52CC"/>
    <w:rsid w:val="00DE26B7"/>
    <w:rsid w:val="00E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B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B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Bhang, Carrie</dc:creator>
  <cp:lastModifiedBy>Bhang, Carrie</cp:lastModifiedBy>
  <cp:revision>17</cp:revision>
  <dcterms:created xsi:type="dcterms:W3CDTF">2015-04-30T02:07:00Z</dcterms:created>
  <dcterms:modified xsi:type="dcterms:W3CDTF">2015-04-30T03:30:00Z</dcterms:modified>
</cp:coreProperties>
</file>